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FD" w:rsidRDefault="002B6C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FF0000"/>
          <w:sz w:val="32"/>
          <w:szCs w:val="32"/>
        </w:rPr>
        <w:t>学校上报文件，供参考，论文数量多的话可以合并为一个文件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F175FD" w:rsidRDefault="00F175FD">
      <w:pPr>
        <w:spacing w:line="560" w:lineRule="exact"/>
      </w:pPr>
    </w:p>
    <w:p w:rsidR="00F175FD" w:rsidRDefault="002B6C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*****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（论文题目）一文的</w:t>
      </w:r>
    </w:p>
    <w:p w:rsidR="00F175FD" w:rsidRDefault="002B6C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调查处理情况</w:t>
      </w:r>
    </w:p>
    <w:p w:rsidR="00F175FD" w:rsidRDefault="00F175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75FD" w:rsidRDefault="002B6C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第一段为事由描述，主要描述何时收到来文（标注来文编号：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），所谓何事，收文单位有何响应。</w:t>
      </w:r>
    </w:p>
    <w:p w:rsidR="00F175FD" w:rsidRDefault="002B6C2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一、调查程序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主要表述何时何地何人做了何事。</w:t>
      </w:r>
    </w:p>
    <w:p w:rsidR="00F175FD" w:rsidRDefault="002B6C2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二、具体情况</w:t>
      </w:r>
    </w:p>
    <w:p w:rsidR="00F175FD" w:rsidRDefault="002B6C23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（一）论文基本情况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主要包括：论文题目，发表期刊，作者信息（姓名、性别、出生年月、身份证号码、政治面貌、职称、职务、求学经历、工作经历等），署名单位，现任职单位、资助情况等。</w:t>
      </w:r>
    </w:p>
    <w:p w:rsidR="00F175FD" w:rsidRDefault="002B6C23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论文形成过程</w:t>
      </w:r>
    </w:p>
    <w:p w:rsidR="00F175FD" w:rsidRDefault="002B6C23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主要包括：何时由何人完成实验（无实验可不写），何时由何人撰写论文、修改、投稿，论文何时被接收，各位署名作者分别为论文做了什么工作，有什么贡献等。</w:t>
      </w:r>
    </w:p>
    <w:p w:rsidR="00F175FD" w:rsidRDefault="002B6C23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论文运用情况</w:t>
      </w:r>
    </w:p>
    <w:p w:rsidR="00F175FD" w:rsidRDefault="002B6C23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主要包括：该论文被用于申请各类项目、基金，获得学位、出国留学资格，课题结题，职称评聘，评奖评优，绩效考核等情况，说明有无使用该论文获利。</w:t>
      </w:r>
    </w:p>
    <w:p w:rsidR="00F175FD" w:rsidRDefault="002B6C2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三、认定结论及理由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主要表述根据《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科研失信行为调查处理规则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》（国科发监〔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221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《高等学校预防与处理学术不端行为办法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中华人民共和国教育部令第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认定存在何种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科研失信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行为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采取文件中的规范表述）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，情节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轻重（较轻、较重、严重、特别严重）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给出认定理由。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涉及到的责任人需要单独表述。有过错行为并已认定的，需在第五部分提出处罚措施。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如认定符合从轻或从重处理的情形，需要提供相应的证据材料。</w:t>
      </w:r>
    </w:p>
    <w:p w:rsidR="00F175FD" w:rsidRDefault="002B6C2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四、调查组专家名单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专家名单及相关信息，不少于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人，根据需要由案件涉及领域的同行科技专家、管理专家、科研伦理专家等组成。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例：张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，男，</w:t>
      </w:r>
      <w:r>
        <w:rPr>
          <w:rFonts w:ascii="仿宋_GB2312" w:eastAsia="仿宋_GB2312" w:hAnsi="仿宋_GB2312" w:cs="仿宋_GB2312" w:hint="eastAsia"/>
          <w:sz w:val="32"/>
          <w:szCs w:val="32"/>
        </w:rPr>
        <w:t>19**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月，同行科技专家</w:t>
      </w:r>
    </w:p>
    <w:p w:rsidR="00F175FD" w:rsidRDefault="002B6C2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五、处理决定及依据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学术处罚方面：对照《</w:t>
      </w:r>
      <w:r>
        <w:rPr>
          <w:rFonts w:ascii="仿宋_GB2312" w:eastAsia="仿宋_GB2312" w:hAnsi="仿宋_GB2312" w:cs="仿宋_GB2312" w:hint="eastAsia"/>
          <w:sz w:val="32"/>
          <w:szCs w:val="32"/>
        </w:rPr>
        <w:t>科研失信行为调查处理规则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根据情节轻重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作出何种处罚。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按照规定，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给予责任人第二十九条中第五、七、九、十项处理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的，应同时给予“记入科研诚信严重失信行为数据库”的处理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师德师风处罚方面：对照《教育部关于高校教师师德失范行为处理的指导意见》（教师〔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号），作出何种处罚。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党纪处罚方面：因责任人是中国共产党员，按照《中国共产党党纪处分条例》，作出何种处理。（或责任人不是中国共产党员）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其他处罚：对照各单位的处理规则，作出何种处理。（如扣罚绩效、年度考核等）</w:t>
      </w: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处罚决定需标注责任人身份证号及处罚期限（如：需注明给予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取消申报各级各类科技项目资格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以及救济途径和期限。涉及到的每个责任人需单独表述。有处罚措施的必须在第三部分有相应的</w:t>
      </w:r>
      <w:r>
        <w:rPr>
          <w:rFonts w:ascii="仿宋_GB2312" w:eastAsia="仿宋_GB2312" w:hAnsi="仿宋_GB2312" w:cs="仿宋_GB2312" w:hint="eastAsia"/>
          <w:sz w:val="32"/>
          <w:szCs w:val="32"/>
        </w:rPr>
        <w:t>过错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行为及认定结论和理由。</w:t>
      </w:r>
    </w:p>
    <w:p w:rsidR="00F175FD" w:rsidRDefault="00F175F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75FD" w:rsidRDefault="002B6C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作者情况说明</w:t>
      </w:r>
    </w:p>
    <w:p w:rsidR="00F175FD" w:rsidRDefault="002B6C2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调查谈话记录</w:t>
      </w:r>
    </w:p>
    <w:p w:rsidR="00F175FD" w:rsidRDefault="002B6C2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投稿记录、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研究数据等证明材料</w:t>
      </w:r>
    </w:p>
    <w:p w:rsidR="00F175FD" w:rsidRDefault="002B6C23">
      <w:pPr>
        <w:spacing w:line="560" w:lineRule="exact"/>
        <w:ind w:firstLineChars="500" w:firstLine="160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全体调查人员签字</w:t>
      </w:r>
    </w:p>
    <w:p w:rsidR="00F175FD" w:rsidRDefault="002B6C2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单位调查结论</w:t>
      </w:r>
    </w:p>
    <w:p w:rsidR="00F175FD" w:rsidRDefault="002B6C2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调查处理决定书</w:t>
      </w:r>
    </w:p>
    <w:p w:rsidR="00F175FD" w:rsidRDefault="00F175FD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F175FD" w:rsidRDefault="002B6C23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高校（盖章）</w:t>
      </w:r>
    </w:p>
    <w:p w:rsidR="00F175FD" w:rsidRDefault="002B6C23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175FD" w:rsidRDefault="00F175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75FD" w:rsidRDefault="002B6C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联系单位及电话：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人，电话号码：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（固话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手机）</w:t>
      </w:r>
    </w:p>
    <w:p w:rsidR="00F175FD" w:rsidRDefault="002B6C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例：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大学科研处王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副处长，</w:t>
      </w:r>
      <w:r>
        <w:rPr>
          <w:rFonts w:ascii="仿宋_GB2312" w:eastAsia="仿宋_GB2312" w:hAnsi="仿宋_GB2312" w:cs="仿宋_GB2312" w:hint="eastAsia"/>
          <w:sz w:val="32"/>
          <w:szCs w:val="32"/>
        </w:rPr>
        <w:t>010-***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138****</w:t>
      </w:r>
    </w:p>
    <w:p w:rsidR="00F175FD" w:rsidRDefault="002B6C23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模板供参考，正文部分包含但不限于以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上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五个部分，附件可根据实际调查情况提供。未尽事宜可参考《高等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学校预防与处理学术不端行为办法》（中华人民共和国教育部令第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40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号）和《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科研失信行为调查处理规则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》（国科发监〔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2022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〕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221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号）《教育部关于高校教师师德失范行为处理的指导意见》（教师〔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2018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〕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17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号）《事业单位人事管理条例》（中华人民共和国国务院令第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652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号）《中国共产党纪律处分条例》。</w:t>
      </w:r>
    </w:p>
    <w:sectPr w:rsidR="00F175FD" w:rsidSect="00F17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23" w:rsidRDefault="002B6C23" w:rsidP="00311783">
      <w:r>
        <w:separator/>
      </w:r>
    </w:p>
  </w:endnote>
  <w:endnote w:type="continuationSeparator" w:id="1">
    <w:p w:rsidR="002B6C23" w:rsidRDefault="002B6C23" w:rsidP="0031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23" w:rsidRDefault="002B6C23" w:rsidP="00311783">
      <w:r>
        <w:separator/>
      </w:r>
    </w:p>
  </w:footnote>
  <w:footnote w:type="continuationSeparator" w:id="1">
    <w:p w:rsidR="002B6C23" w:rsidRDefault="002B6C23" w:rsidP="0031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E61DE"/>
    <w:multiLevelType w:val="singleLevel"/>
    <w:tmpl w:val="983E61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NiMmJjMGUyMDNhMGI0MjllZTc4OTE3ODRjOTBjMWQifQ=="/>
  </w:docVars>
  <w:rsids>
    <w:rsidRoot w:val="1B075046"/>
    <w:rsid w:val="00121C82"/>
    <w:rsid w:val="002B6C23"/>
    <w:rsid w:val="00311783"/>
    <w:rsid w:val="006B0F14"/>
    <w:rsid w:val="00B035B0"/>
    <w:rsid w:val="00BF183D"/>
    <w:rsid w:val="00F175FD"/>
    <w:rsid w:val="00F46FE3"/>
    <w:rsid w:val="023F2E68"/>
    <w:rsid w:val="02A3288A"/>
    <w:rsid w:val="042742E7"/>
    <w:rsid w:val="05E859F1"/>
    <w:rsid w:val="06E1464F"/>
    <w:rsid w:val="07464604"/>
    <w:rsid w:val="0AA31EE2"/>
    <w:rsid w:val="0BA86838"/>
    <w:rsid w:val="0BCD187C"/>
    <w:rsid w:val="0E032FD5"/>
    <w:rsid w:val="0E5E37A4"/>
    <w:rsid w:val="16991B1B"/>
    <w:rsid w:val="17355D7C"/>
    <w:rsid w:val="17B1772B"/>
    <w:rsid w:val="188845FC"/>
    <w:rsid w:val="1B075046"/>
    <w:rsid w:val="1C2D1E8E"/>
    <w:rsid w:val="1C3E4AF2"/>
    <w:rsid w:val="1DFB62F9"/>
    <w:rsid w:val="20287E29"/>
    <w:rsid w:val="22DC77FD"/>
    <w:rsid w:val="232357AC"/>
    <w:rsid w:val="26B430C1"/>
    <w:rsid w:val="27A53A99"/>
    <w:rsid w:val="28B55F1B"/>
    <w:rsid w:val="2B0420FC"/>
    <w:rsid w:val="2CDD3F16"/>
    <w:rsid w:val="2D4541C6"/>
    <w:rsid w:val="2DD05F12"/>
    <w:rsid w:val="30753334"/>
    <w:rsid w:val="30B86618"/>
    <w:rsid w:val="344551C1"/>
    <w:rsid w:val="35501C92"/>
    <w:rsid w:val="36CE5094"/>
    <w:rsid w:val="37834E78"/>
    <w:rsid w:val="388805B7"/>
    <w:rsid w:val="3F5F216E"/>
    <w:rsid w:val="42A046C6"/>
    <w:rsid w:val="447041E6"/>
    <w:rsid w:val="44707657"/>
    <w:rsid w:val="45643261"/>
    <w:rsid w:val="45C34698"/>
    <w:rsid w:val="46A15708"/>
    <w:rsid w:val="46EF1104"/>
    <w:rsid w:val="475F0DD1"/>
    <w:rsid w:val="47E23052"/>
    <w:rsid w:val="4A1A30BD"/>
    <w:rsid w:val="4B6071E0"/>
    <w:rsid w:val="502E03F7"/>
    <w:rsid w:val="51356E98"/>
    <w:rsid w:val="52CF1231"/>
    <w:rsid w:val="57E45CC0"/>
    <w:rsid w:val="5A3635F8"/>
    <w:rsid w:val="5A4D6563"/>
    <w:rsid w:val="5AE4419C"/>
    <w:rsid w:val="5BF55AA4"/>
    <w:rsid w:val="5BF9794D"/>
    <w:rsid w:val="5C221739"/>
    <w:rsid w:val="600D5A0F"/>
    <w:rsid w:val="620B60F1"/>
    <w:rsid w:val="634B5903"/>
    <w:rsid w:val="65CA2FFA"/>
    <w:rsid w:val="67CF38F5"/>
    <w:rsid w:val="6980536B"/>
    <w:rsid w:val="6A22749D"/>
    <w:rsid w:val="6BED45CA"/>
    <w:rsid w:val="6C504554"/>
    <w:rsid w:val="6D0A570E"/>
    <w:rsid w:val="6D335A50"/>
    <w:rsid w:val="6D512DC2"/>
    <w:rsid w:val="6DD6552C"/>
    <w:rsid w:val="6EEA75EC"/>
    <w:rsid w:val="6F240401"/>
    <w:rsid w:val="6FF42371"/>
    <w:rsid w:val="704344E8"/>
    <w:rsid w:val="704433AE"/>
    <w:rsid w:val="7495583A"/>
    <w:rsid w:val="7C930314"/>
    <w:rsid w:val="7DEE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5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175FD"/>
    <w:pPr>
      <w:keepNext/>
      <w:keepLines/>
      <w:jc w:val="center"/>
      <w:outlineLvl w:val="0"/>
    </w:pPr>
    <w:rPr>
      <w:rFonts w:ascii="Tahoma" w:eastAsia="方正小标宋简体" w:hAnsi="Tahoma" w:cs="Times New Roman"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sid w:val="00F175FD"/>
    <w:rPr>
      <w:rFonts w:ascii="Tahoma" w:eastAsia="方正小标宋简体" w:hAnsi="Tahoma" w:cs="Times New Roman"/>
      <w:kern w:val="44"/>
      <w:sz w:val="44"/>
      <w:szCs w:val="22"/>
    </w:rPr>
  </w:style>
  <w:style w:type="character" w:customStyle="1" w:styleId="Char0">
    <w:name w:val="页眉 Char"/>
    <w:basedOn w:val="a0"/>
    <w:link w:val="a4"/>
    <w:qFormat/>
    <w:rsid w:val="00F175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75FD"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F175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王中阳</dc:creator>
  <cp:lastModifiedBy>薛琴</cp:lastModifiedBy>
  <cp:revision>3</cp:revision>
  <cp:lastPrinted>2021-08-27T00:26:00Z</cp:lastPrinted>
  <dcterms:created xsi:type="dcterms:W3CDTF">2020-07-17T08:17:00Z</dcterms:created>
  <dcterms:modified xsi:type="dcterms:W3CDTF">2024-01-03T07:46:00Z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99E02868F06D4AE389B71972F7DDD89F</vt:lpwstr>
  </property>
</Properties>
</file>